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07E7" w14:textId="024F24AE" w:rsidR="00F76B7C" w:rsidRDefault="00F76B7C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  <w:r w:rsidRPr="00135D01">
        <w:rPr>
          <w:rFonts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DE39FF" wp14:editId="1063B78B">
            <wp:simplePos x="0" y="0"/>
            <wp:positionH relativeFrom="column">
              <wp:posOffset>5291455</wp:posOffset>
            </wp:positionH>
            <wp:positionV relativeFrom="paragraph">
              <wp:posOffset>-252095</wp:posOffset>
            </wp:positionV>
            <wp:extent cx="466725" cy="594995"/>
            <wp:effectExtent l="0" t="0" r="9525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AC">
        <w:rPr>
          <w:rFonts w:asciiTheme="minorHAnsi" w:hAnsiTheme="minorHAnsi"/>
          <w:b/>
          <w:sz w:val="22"/>
          <w:szCs w:val="22"/>
          <w:u w:val="single"/>
        </w:rPr>
        <w:t xml:space="preserve">Leerperiode </w:t>
      </w:r>
      <w:r w:rsidR="00490F58">
        <w:rPr>
          <w:rFonts w:asciiTheme="minorHAnsi" w:hAnsiTheme="minorHAnsi"/>
          <w:b/>
          <w:sz w:val="22"/>
          <w:szCs w:val="22"/>
          <w:u w:val="single"/>
        </w:rPr>
        <w:t>4</w:t>
      </w:r>
      <w:r w:rsidR="0082710C">
        <w:rPr>
          <w:rFonts w:asciiTheme="minorHAnsi" w:hAnsiTheme="minorHAnsi"/>
          <w:b/>
          <w:sz w:val="22"/>
          <w:szCs w:val="22"/>
          <w:u w:val="single"/>
        </w:rPr>
        <w:t xml:space="preserve">   SLB</w:t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681EEF46" w14:textId="77777777" w:rsidR="00785483" w:rsidRDefault="00785483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14"/>
        <w:gridCol w:w="4577"/>
        <w:gridCol w:w="2969"/>
      </w:tblGrid>
      <w:tr w:rsidR="00E442EE" w:rsidRPr="00F76B7C" w14:paraId="49A6E124" w14:textId="77777777" w:rsidTr="00B60704">
        <w:tc>
          <w:tcPr>
            <w:tcW w:w="1514" w:type="dxa"/>
            <w:shd w:val="clear" w:color="auto" w:fill="FF7C80"/>
          </w:tcPr>
          <w:p w14:paraId="05CE3FC7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Titel opdracht:</w:t>
            </w:r>
          </w:p>
        </w:tc>
        <w:tc>
          <w:tcPr>
            <w:tcW w:w="4577" w:type="dxa"/>
          </w:tcPr>
          <w:p w14:paraId="13297B2F" w14:textId="449665C3" w:rsidR="0076744A" w:rsidRDefault="00490F58" w:rsidP="00490F58">
            <w:pPr>
              <w:rPr>
                <w:rFonts w:cs="Arial"/>
              </w:rPr>
            </w:pPr>
            <w:r>
              <w:rPr>
                <w:rFonts w:cs="Arial"/>
              </w:rPr>
              <w:t>Voorbereiding stage</w:t>
            </w:r>
            <w:r w:rsidR="00B60704">
              <w:rPr>
                <w:rFonts w:cs="Arial"/>
              </w:rPr>
              <w:t>:</w:t>
            </w:r>
          </w:p>
          <w:p w14:paraId="5471659F" w14:textId="59F7BCD3" w:rsidR="00B60704" w:rsidRPr="00F76B7C" w:rsidRDefault="00B60704" w:rsidP="00490F58">
            <w:pPr>
              <w:rPr>
                <w:rFonts w:cs="Arial"/>
              </w:rPr>
            </w:pPr>
            <w:r>
              <w:rPr>
                <w:rFonts w:cs="Arial"/>
              </w:rPr>
              <w:t>Onderzoek naar dwang- en dwangmiddelen</w:t>
            </w:r>
          </w:p>
        </w:tc>
        <w:tc>
          <w:tcPr>
            <w:tcW w:w="2969" w:type="dxa"/>
          </w:tcPr>
          <w:p w14:paraId="1D5464AC" w14:textId="32974B0A" w:rsidR="00F76B7C" w:rsidRPr="00F76B7C" w:rsidRDefault="0082710C" w:rsidP="00490F58">
            <w:pPr>
              <w:rPr>
                <w:rFonts w:cs="Arial"/>
              </w:rPr>
            </w:pPr>
            <w:r>
              <w:rPr>
                <w:rFonts w:cs="Arial"/>
              </w:rPr>
              <w:t xml:space="preserve">Opdracht nr. </w:t>
            </w:r>
            <w:r w:rsidR="00490F58">
              <w:rPr>
                <w:rFonts w:cs="Arial"/>
              </w:rPr>
              <w:t>4</w:t>
            </w:r>
            <w:r w:rsidR="00BF798D">
              <w:rPr>
                <w:rFonts w:cs="Arial"/>
              </w:rPr>
              <w:t>-</w:t>
            </w:r>
            <w:r w:rsidR="00B60704">
              <w:rPr>
                <w:rFonts w:cs="Arial"/>
              </w:rPr>
              <w:t>3C</w:t>
            </w:r>
          </w:p>
        </w:tc>
      </w:tr>
      <w:tr w:rsidR="00F76B7C" w:rsidRPr="00F76B7C" w14:paraId="2D69A551" w14:textId="77777777" w:rsidTr="00B60704">
        <w:tc>
          <w:tcPr>
            <w:tcW w:w="1514" w:type="dxa"/>
            <w:shd w:val="clear" w:color="auto" w:fill="FF7C80"/>
          </w:tcPr>
          <w:p w14:paraId="221806E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Behorend bij:</w:t>
            </w:r>
          </w:p>
        </w:tc>
        <w:tc>
          <w:tcPr>
            <w:tcW w:w="7546" w:type="dxa"/>
            <w:gridSpan w:val="2"/>
          </w:tcPr>
          <w:p w14:paraId="0ECEC509" w14:textId="1AC9EC2C" w:rsidR="00F76B7C" w:rsidRPr="00F76B7C" w:rsidRDefault="00490F58" w:rsidP="00F76B7C">
            <w:pPr>
              <w:spacing w:before="100" w:beforeAutospacing="1" w:after="100" w:afterAutospacing="1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Beroep</w:t>
            </w:r>
            <w:r w:rsidR="00F76B7C" w:rsidRPr="00F76B7C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F76B7C" w:rsidRPr="00F76B7C" w14:paraId="02032CD0" w14:textId="77777777" w:rsidTr="00B60704">
        <w:tc>
          <w:tcPr>
            <w:tcW w:w="1514" w:type="dxa"/>
            <w:shd w:val="clear" w:color="auto" w:fill="FF7C80"/>
          </w:tcPr>
          <w:p w14:paraId="48F7CCF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Bewaren in:</w:t>
            </w:r>
          </w:p>
        </w:tc>
        <w:tc>
          <w:tcPr>
            <w:tcW w:w="7546" w:type="dxa"/>
            <w:gridSpan w:val="2"/>
          </w:tcPr>
          <w:p w14:paraId="658031CB" w14:textId="471477CA" w:rsidR="00F76B7C" w:rsidRPr="00F76B7C" w:rsidRDefault="00B60704" w:rsidP="00F76B7C">
            <w:pPr>
              <w:rPr>
                <w:rFonts w:cs="Arial"/>
              </w:rPr>
            </w:pPr>
            <w:r>
              <w:rPr>
                <w:rFonts w:cs="Arial"/>
              </w:rPr>
              <w:t xml:space="preserve">BPV map </w:t>
            </w:r>
          </w:p>
        </w:tc>
      </w:tr>
      <w:tr w:rsidR="00F76B7C" w:rsidRPr="00F76B7C" w14:paraId="22B98681" w14:textId="77777777" w:rsidTr="00B60704">
        <w:tc>
          <w:tcPr>
            <w:tcW w:w="1514" w:type="dxa"/>
            <w:shd w:val="clear" w:color="auto" w:fill="FF7C80"/>
          </w:tcPr>
          <w:p w14:paraId="4EDAE8E6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Planning:</w:t>
            </w:r>
          </w:p>
        </w:tc>
        <w:tc>
          <w:tcPr>
            <w:tcW w:w="7546" w:type="dxa"/>
            <w:gridSpan w:val="2"/>
          </w:tcPr>
          <w:p w14:paraId="3F25A862" w14:textId="71268BE2" w:rsidR="00F76B7C" w:rsidRPr="00F76B7C" w:rsidRDefault="00FF757A" w:rsidP="00F76B7C">
            <w:pPr>
              <w:rPr>
                <w:rFonts w:cs="Arial"/>
              </w:rPr>
            </w:pPr>
            <w:r>
              <w:rPr>
                <w:rFonts w:cs="Arial"/>
              </w:rPr>
              <w:t xml:space="preserve">Week </w:t>
            </w:r>
            <w:r w:rsidR="00B60704">
              <w:rPr>
                <w:rFonts w:cs="Arial"/>
              </w:rPr>
              <w:t>3</w:t>
            </w:r>
          </w:p>
        </w:tc>
      </w:tr>
    </w:tbl>
    <w:p w14:paraId="0AD49937" w14:textId="22F079FC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ronosPro-Bold"/>
          <w:b/>
          <w:bCs/>
        </w:rPr>
      </w:pPr>
    </w:p>
    <w:p w14:paraId="4BD7C9B5" w14:textId="77777777" w:rsid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ronosPro-Semibold"/>
          <w:b/>
        </w:rPr>
      </w:pPr>
    </w:p>
    <w:p w14:paraId="429B7281" w14:textId="77777777" w:rsidR="00490F58" w:rsidRDefault="00490F58" w:rsidP="00E442EE">
      <w:pPr>
        <w:autoSpaceDE w:val="0"/>
        <w:autoSpaceDN w:val="0"/>
        <w:adjustRightInd w:val="0"/>
        <w:spacing w:after="0" w:line="240" w:lineRule="auto"/>
        <w:rPr>
          <w:rFonts w:cs="CronosPro-Semibold"/>
          <w:b/>
        </w:rPr>
      </w:pPr>
    </w:p>
    <w:p w14:paraId="141C555B" w14:textId="012D37F9" w:rsidR="00490F58" w:rsidRPr="00490F58" w:rsidRDefault="00490F58" w:rsidP="00490F58">
      <w:pPr>
        <w:spacing w:before="100" w:beforeAutospacing="1" w:after="100" w:afterAutospacing="1" w:line="240" w:lineRule="auto"/>
        <w:outlineLvl w:val="2"/>
        <w:rPr>
          <w:b/>
        </w:rPr>
      </w:pPr>
      <w:r w:rsidRPr="00490F58">
        <w:rPr>
          <w:b/>
        </w:rPr>
        <w:t>Onderzoek naar dwang- en drangmiddelen</w:t>
      </w:r>
    </w:p>
    <w:p w14:paraId="1E0340D4" w14:textId="7062111C" w:rsidR="00490F58" w:rsidRPr="00490F58" w:rsidRDefault="00490F58" w:rsidP="00490F58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Ter voorbereiding op je stage ga je een onderzoek doen naar </w:t>
      </w:r>
      <w:r w:rsidRPr="00490F58">
        <w:rPr>
          <w:rFonts w:eastAsia="Times New Roman"/>
        </w:rPr>
        <w:t>het gebruik van dwang- en drangmiddelen binnen een organisatie.</w:t>
      </w:r>
      <w:r w:rsidR="00ED53CD">
        <w:rPr>
          <w:rFonts w:eastAsia="Times New Roman"/>
        </w:rPr>
        <w:t xml:space="preserve"> Hier</w:t>
      </w:r>
      <w:r>
        <w:rPr>
          <w:rFonts w:eastAsia="Times New Roman"/>
        </w:rPr>
        <w:t xml:space="preserve">onder volgen een aantal opdrachten die je in tweetallen uitvoert. </w:t>
      </w:r>
    </w:p>
    <w:p w14:paraId="7DDAC467" w14:textId="2A1F318F" w:rsidR="00490F58" w:rsidRDefault="00490F58" w:rsidP="00490F58">
      <w:pPr>
        <w:pStyle w:val="Geenafstand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Zoek uit wat de wetgeving is ten aanzien van dwang- en drangmiddelen middels verschillende bronnen (tijdschriften, boeken, internet, enz.). Geef hiervan een b</w:t>
      </w:r>
      <w:r w:rsidRPr="00490F58">
        <w:rPr>
          <w:rFonts w:asciiTheme="minorHAnsi" w:hAnsiTheme="minorHAnsi"/>
          <w:sz w:val="22"/>
        </w:rPr>
        <w:t>eschrijf in eigen woorden.</w:t>
      </w:r>
    </w:p>
    <w:p w14:paraId="5023FB79" w14:textId="77777777" w:rsidR="00490F58" w:rsidRPr="00490F58" w:rsidRDefault="00490F58" w:rsidP="00490F58">
      <w:pPr>
        <w:pStyle w:val="Geenafstand"/>
        <w:ind w:left="720" w:firstLine="0"/>
        <w:rPr>
          <w:rFonts w:asciiTheme="minorHAnsi" w:hAnsiTheme="minorHAnsi"/>
          <w:sz w:val="22"/>
        </w:rPr>
      </w:pPr>
    </w:p>
    <w:p w14:paraId="4CAD96E2" w14:textId="2A4D1D19" w:rsidR="00490F58" w:rsidRDefault="00490F58" w:rsidP="00490F58">
      <w:pPr>
        <w:pStyle w:val="Geenafstand"/>
        <w:numPr>
          <w:ilvl w:val="0"/>
          <w:numId w:val="5"/>
        </w:numPr>
        <w:rPr>
          <w:rFonts w:asciiTheme="minorHAnsi" w:hAnsiTheme="minorHAnsi"/>
          <w:sz w:val="22"/>
        </w:rPr>
      </w:pPr>
      <w:r w:rsidRPr="00490F58">
        <w:rPr>
          <w:rFonts w:asciiTheme="minorHAnsi" w:hAnsiTheme="minorHAnsi"/>
          <w:sz w:val="22"/>
        </w:rPr>
        <w:t>Zoek uit welke procedure(s) toegepast moet(en) worden.</w:t>
      </w:r>
    </w:p>
    <w:p w14:paraId="6B621E3F" w14:textId="77777777" w:rsidR="00490F58" w:rsidRPr="00490F58" w:rsidRDefault="00490F58" w:rsidP="00490F58">
      <w:pPr>
        <w:pStyle w:val="Geenafstand"/>
        <w:ind w:left="720" w:firstLine="0"/>
        <w:rPr>
          <w:rFonts w:asciiTheme="minorHAnsi" w:hAnsiTheme="minorHAnsi"/>
          <w:sz w:val="22"/>
        </w:rPr>
      </w:pPr>
    </w:p>
    <w:p w14:paraId="3A82327F" w14:textId="4DE6D3F1" w:rsidR="00490F58" w:rsidRDefault="00490F58" w:rsidP="00490F58">
      <w:pPr>
        <w:pStyle w:val="Geenafstand"/>
        <w:numPr>
          <w:ilvl w:val="0"/>
          <w:numId w:val="5"/>
        </w:numPr>
        <w:rPr>
          <w:rFonts w:asciiTheme="minorHAnsi" w:hAnsiTheme="minorHAnsi"/>
          <w:sz w:val="22"/>
        </w:rPr>
      </w:pPr>
      <w:r w:rsidRPr="00490F58">
        <w:rPr>
          <w:rFonts w:asciiTheme="minorHAnsi" w:hAnsiTheme="minorHAnsi"/>
          <w:sz w:val="22"/>
        </w:rPr>
        <w:t>Formule</w:t>
      </w:r>
      <w:r>
        <w:rPr>
          <w:rFonts w:asciiTheme="minorHAnsi" w:hAnsiTheme="minorHAnsi"/>
          <w:sz w:val="22"/>
        </w:rPr>
        <w:t xml:space="preserve">er een aantal vragen die je wilt bespreken met je klas. </w:t>
      </w:r>
      <w:r w:rsidRPr="00490F58">
        <w:rPr>
          <w:rFonts w:asciiTheme="minorHAnsi" w:hAnsiTheme="minorHAnsi"/>
          <w:sz w:val="22"/>
        </w:rPr>
        <w:t>Die kunnen gaan over de procedures, begeleiding van de zorgvrager en naasten, samenwerking met arts of de beleving van de verpleegkundige.</w:t>
      </w:r>
    </w:p>
    <w:p w14:paraId="0E9CB605" w14:textId="77777777" w:rsidR="00490F58" w:rsidRPr="00490F58" w:rsidRDefault="00490F58" w:rsidP="00490F58">
      <w:pPr>
        <w:pStyle w:val="Geenafstand"/>
        <w:ind w:left="720" w:firstLine="0"/>
        <w:rPr>
          <w:rFonts w:asciiTheme="minorHAnsi" w:eastAsia="Times New Roman" w:hAnsiTheme="minorHAnsi"/>
          <w:sz w:val="22"/>
        </w:rPr>
      </w:pPr>
    </w:p>
    <w:p w14:paraId="2FD7F62C" w14:textId="2020430F" w:rsidR="00490F58" w:rsidRPr="00490F58" w:rsidRDefault="00490F58" w:rsidP="00490F58">
      <w:pPr>
        <w:pStyle w:val="Geenafstand"/>
        <w:numPr>
          <w:ilvl w:val="0"/>
          <w:numId w:val="5"/>
        </w:numPr>
        <w:rPr>
          <w:rFonts w:asciiTheme="minorHAnsi" w:eastAsia="Times New Roman" w:hAnsiTheme="minorHAnsi"/>
          <w:sz w:val="22"/>
        </w:rPr>
      </w:pPr>
      <w:r w:rsidRPr="00490F58">
        <w:rPr>
          <w:rFonts w:asciiTheme="minorHAnsi" w:hAnsiTheme="minorHAnsi"/>
          <w:sz w:val="22"/>
        </w:rPr>
        <w:t xml:space="preserve">Ga </w:t>
      </w:r>
      <w:r w:rsidR="00ED53CD">
        <w:rPr>
          <w:rFonts w:asciiTheme="minorHAnsi" w:hAnsiTheme="minorHAnsi"/>
          <w:sz w:val="22"/>
        </w:rPr>
        <w:t xml:space="preserve">samen met je SLB-er en klas in gesprek en </w:t>
      </w:r>
      <w:r w:rsidRPr="00490F58">
        <w:rPr>
          <w:rFonts w:asciiTheme="minorHAnsi" w:hAnsiTheme="minorHAnsi"/>
          <w:sz w:val="22"/>
        </w:rPr>
        <w:t xml:space="preserve">bespreek </w:t>
      </w:r>
      <w:r w:rsidR="00ED53CD">
        <w:rPr>
          <w:rFonts w:asciiTheme="minorHAnsi" w:hAnsiTheme="minorHAnsi"/>
          <w:sz w:val="22"/>
        </w:rPr>
        <w:t>de</w:t>
      </w:r>
      <w:r w:rsidRPr="00490F58">
        <w:rPr>
          <w:rFonts w:asciiTheme="minorHAnsi" w:hAnsiTheme="minorHAnsi"/>
          <w:sz w:val="22"/>
        </w:rPr>
        <w:t xml:space="preserve"> vragen. </w:t>
      </w:r>
      <w:r w:rsidRPr="00490F58">
        <w:rPr>
          <w:rFonts w:asciiTheme="minorHAnsi" w:eastAsia="Times New Roman" w:hAnsiTheme="minorHAnsi"/>
          <w:sz w:val="22"/>
        </w:rPr>
        <w:t>Betrek hierbij je kennis over draaglast en -kracht, begeleidingstechnieken en je kennis over wet- en regelgeving.</w:t>
      </w:r>
    </w:p>
    <w:p w14:paraId="0B0BCD21" w14:textId="5E102723" w:rsidR="00490F58" w:rsidRPr="00490F58" w:rsidRDefault="00490F58" w:rsidP="00490F58">
      <w:pPr>
        <w:spacing w:before="100" w:beforeAutospacing="1" w:after="100" w:afterAutospacing="1" w:line="240" w:lineRule="auto"/>
        <w:rPr>
          <w:rFonts w:eastAsia="Times New Roman"/>
        </w:rPr>
      </w:pPr>
      <w:r w:rsidRPr="00490F58">
        <w:rPr>
          <w:rFonts w:eastAsia="Times New Roman"/>
        </w:rPr>
        <w:t xml:space="preserve">Maak over alle bovengenoemde punten een verslag en vermeld wat je hebt geleerd </w:t>
      </w:r>
      <w:r w:rsidR="00ED53CD">
        <w:rPr>
          <w:rFonts w:eastAsia="Times New Roman"/>
        </w:rPr>
        <w:t xml:space="preserve">van deze opdracht. </w:t>
      </w:r>
    </w:p>
    <w:p w14:paraId="334EBB23" w14:textId="77777777" w:rsidR="00490F58" w:rsidRDefault="00490F58" w:rsidP="00E442EE">
      <w:pPr>
        <w:autoSpaceDE w:val="0"/>
        <w:autoSpaceDN w:val="0"/>
        <w:adjustRightInd w:val="0"/>
        <w:spacing w:after="0" w:line="240" w:lineRule="auto"/>
        <w:rPr>
          <w:rFonts w:cs="CronosPro-Semibold"/>
          <w:b/>
        </w:rPr>
      </w:pPr>
    </w:p>
    <w:p w14:paraId="7795E4BA" w14:textId="32EC5D90" w:rsidR="00490F58" w:rsidRDefault="00B60704" w:rsidP="00E442EE">
      <w:pPr>
        <w:autoSpaceDE w:val="0"/>
        <w:autoSpaceDN w:val="0"/>
        <w:adjustRightInd w:val="0"/>
        <w:spacing w:after="0" w:line="240" w:lineRule="auto"/>
        <w:rPr>
          <w:rFonts w:cs="CronosPro-Semibold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30CE2C23" wp14:editId="708017D9">
            <wp:extent cx="2505075" cy="1828800"/>
            <wp:effectExtent l="0" t="0" r="9525" b="0"/>
            <wp:docPr id="2" name="Afbeelding 2" descr="Afbeeldingsresultaat voor dwang en drangmiddel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wang en drangmiddel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F58" w:rsidSect="0086309A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ono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5CF"/>
    <w:multiLevelType w:val="hybridMultilevel"/>
    <w:tmpl w:val="92A0AD10"/>
    <w:lvl w:ilvl="0" w:tplc="DC44C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21E69"/>
    <w:multiLevelType w:val="hybridMultilevel"/>
    <w:tmpl w:val="D8B88D62"/>
    <w:lvl w:ilvl="0" w:tplc="DC44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296"/>
    <w:multiLevelType w:val="multilevel"/>
    <w:tmpl w:val="975E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A0EE8"/>
    <w:multiLevelType w:val="hybridMultilevel"/>
    <w:tmpl w:val="B4303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41A8F"/>
    <w:multiLevelType w:val="hybridMultilevel"/>
    <w:tmpl w:val="15AA66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C"/>
    <w:rsid w:val="00040E8D"/>
    <w:rsid w:val="004076FB"/>
    <w:rsid w:val="00490F58"/>
    <w:rsid w:val="005C3F56"/>
    <w:rsid w:val="00757914"/>
    <w:rsid w:val="0076744A"/>
    <w:rsid w:val="00785483"/>
    <w:rsid w:val="0082710C"/>
    <w:rsid w:val="0086309A"/>
    <w:rsid w:val="008D4B98"/>
    <w:rsid w:val="00955F7E"/>
    <w:rsid w:val="009D25A4"/>
    <w:rsid w:val="00A8403F"/>
    <w:rsid w:val="00B60704"/>
    <w:rsid w:val="00BF798D"/>
    <w:rsid w:val="00C875AC"/>
    <w:rsid w:val="00E11D28"/>
    <w:rsid w:val="00E442EE"/>
    <w:rsid w:val="00ED53CD"/>
    <w:rsid w:val="00F76B7C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D03"/>
  <w15:docId w15:val="{9E0B8B28-B774-4CA0-8B2F-41810F0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442EE"/>
    <w:pPr>
      <w:ind w:left="720"/>
      <w:contextualSpacing/>
    </w:pPr>
  </w:style>
  <w:style w:type="paragraph" w:styleId="Geenafstand">
    <w:name w:val="No Spacing"/>
    <w:uiPriority w:val="1"/>
    <w:qFormat/>
    <w:rsid w:val="00490F58"/>
    <w:pPr>
      <w:spacing w:after="0" w:line="240" w:lineRule="auto"/>
      <w:ind w:left="11" w:hanging="10"/>
    </w:pPr>
    <w:rPr>
      <w:rFonts w:ascii="Arial" w:eastAsia="Arial" w:hAnsi="Arial" w:cs="Arial"/>
      <w:color w:val="000000"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l/imgres?imgurl=http://www.cce.nl/content/wysiwyg/resizedmedia/1789_350x256/dwang%20separatie.jpg&amp;imgrefurl=http://www.cce.nl/expertise/expertise-overzicht/dwang-in-de-zorg&amp;docid=34GTqq783Ec_kM&amp;tbnid=96z_w58Ae9_tsM:&amp;vet=10ahUKEwjt292f4tPTAhXLbVAKHVAGDHwQMwhGKBwwHA..i&amp;w=350&amp;h=256&amp;bih=620&amp;biw=1301&amp;q=dwang%20en%20drangmiddelen&amp;ved=0ahUKEwjt292f4tPTAhXLbVAKHVAGDHwQMwhGKBwwHA&amp;iact=mrc&amp;uact=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2017-05-03T12:55:00Z</dcterms:created>
  <dcterms:modified xsi:type="dcterms:W3CDTF">2017-05-03T12:55:00Z</dcterms:modified>
</cp:coreProperties>
</file>